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F5" w:rsidRDefault="008D7B22" w:rsidP="0092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proofErr w:type="spellStart"/>
      <w:r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Великден</w:t>
      </w:r>
      <w:r w:rsidR="00BC3461"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ски</w:t>
      </w:r>
      <w:proofErr w:type="spellEnd"/>
      <w:r w:rsidR="000D6292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 xml:space="preserve"> </w:t>
      </w:r>
      <w:r w:rsidR="000D6292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  <w:lang w:val="bg-BG"/>
        </w:rPr>
        <w:t xml:space="preserve"> празници </w:t>
      </w:r>
      <w:r w:rsidR="00BC3461"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 xml:space="preserve">  </w:t>
      </w:r>
      <w:proofErr w:type="spellStart"/>
      <w:r w:rsidR="00BC3461"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от</w:t>
      </w:r>
      <w:proofErr w:type="spellEnd"/>
      <w:r w:rsidR="000D6292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 xml:space="preserve"> </w:t>
      </w:r>
      <w:proofErr w:type="spellStart"/>
      <w:r w:rsidR="001774C2"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Форест</w:t>
      </w:r>
      <w:proofErr w:type="spellEnd"/>
      <w:r w:rsidR="000D6292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 xml:space="preserve"> </w:t>
      </w:r>
      <w:proofErr w:type="spellStart"/>
      <w:r w:rsidR="001774C2" w:rsidRP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Нук</w:t>
      </w:r>
      <w:proofErr w:type="spellEnd"/>
      <w:r w:rsid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 xml:space="preserve">, </w:t>
      </w:r>
      <w:proofErr w:type="spellStart"/>
      <w:r w:rsid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Пампорово</w:t>
      </w:r>
      <w:proofErr w:type="spellEnd"/>
      <w:r w:rsidR="00EA2B80">
        <w:rPr>
          <w:rFonts w:ascii="Times New Roman" w:eastAsia="Times New Roman" w:hAnsi="Times New Roman" w:cs="Times New Roman"/>
          <w:b/>
          <w:bCs/>
          <w:sz w:val="32"/>
          <w:szCs w:val="32"/>
          <w:highlight w:val="darkGray"/>
          <w:u w:val="single"/>
        </w:rPr>
        <w:t>!</w:t>
      </w:r>
    </w:p>
    <w:p w:rsidR="00F8384B" w:rsidRDefault="00F8384B" w:rsidP="00BB578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bg-BG"/>
        </w:rPr>
      </w:pPr>
    </w:p>
    <w:p w:rsidR="00D655DC" w:rsidRPr="00F8384B" w:rsidRDefault="00D655DC" w:rsidP="00BB578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864827" w:rsidRPr="00767366" w:rsidRDefault="00864827" w:rsidP="00F8384B">
      <w:pPr>
        <w:pStyle w:val="ListParagraph"/>
        <w:numPr>
          <w:ilvl w:val="0"/>
          <w:numId w:val="6"/>
        </w:numPr>
        <w:tabs>
          <w:tab w:val="clear" w:pos="198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384B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bg-BG"/>
        </w:rPr>
        <w:t>Организирано посещение на минералния басейн в  ”Струилица”</w:t>
      </w:r>
      <w:r w:rsidRPr="00F8384B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F8384B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</w:t>
      </w:r>
      <w:r w:rsidRPr="00F8384B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– 20лв. на човек </w:t>
      </w:r>
      <w:r w:rsidRPr="003B3C18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g-BG"/>
        </w:rPr>
        <w:t>- с предварителна заявка на рецепция при група от 12</w:t>
      </w:r>
      <w:r w:rsidRPr="003B3C18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човек  </w:t>
      </w:r>
      <w:r w:rsidRPr="003B3C18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3B3C18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(цената включва транспорт и вход за посещение</w:t>
      </w:r>
      <w:r w:rsidRPr="003B3C1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64827" w:rsidRDefault="00864827" w:rsidP="00767366">
      <w:pPr>
        <w:pStyle w:val="ListParagraph"/>
        <w:spacing w:after="0" w:line="240" w:lineRule="auto"/>
        <w:ind w:left="0" w:firstLine="900"/>
        <w:jc w:val="both"/>
        <w:rPr>
          <w:rFonts w:eastAsia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736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bg-BG"/>
        </w:rPr>
        <w:t>ЗА СТРУИЛИЦА</w:t>
      </w:r>
      <w:r w:rsidRPr="00767366">
        <w:rPr>
          <w:rFonts w:eastAsia="Times New Roman" w:cs="Times New Roman"/>
          <w:b/>
          <w:i/>
          <w:sz w:val="24"/>
          <w:szCs w:val="24"/>
          <w:highlight w:val="yellow"/>
          <w:u w:val="single"/>
          <w:lang w:val="bg-BG"/>
        </w:rPr>
        <w:t>:</w:t>
      </w:r>
      <w:r w:rsidRPr="00756D0E">
        <w:rPr>
          <w:i/>
          <w:sz w:val="32"/>
          <w:szCs w:val="32"/>
          <w:lang w:val="bg-BG"/>
        </w:rPr>
        <w:t xml:space="preserve"> </w:t>
      </w:r>
      <w:r w:rsidRPr="003B3C18">
        <w:rPr>
          <w:rFonts w:eastAsia="Times New Roman" w:cs="Times New Roman"/>
          <w:i/>
          <w:lang w:val="bg-BG"/>
        </w:rPr>
        <w:t xml:space="preserve"> "Струилица" е месност, намилаща се  на 3км от гр. Девин, който е известен с  изобилието си от  минерални извори.  СПА комплексът "Струилица" се развива като модерен балнеологичен център с лятна градина, ресторант, кафене, барбекю, разположени около 25-метровия открит басейн с лечебна минерална вода, горещо джакузи,  още един басейн.  Подходящо място за романтична вечеря или пък разведряващо парти с приятели !</w:t>
      </w:r>
    </w:p>
    <w:p w:rsidR="003B3C18" w:rsidRDefault="003B3C18" w:rsidP="00767366">
      <w:pPr>
        <w:pStyle w:val="ListParagraph"/>
        <w:spacing w:after="0" w:line="240" w:lineRule="auto"/>
        <w:ind w:left="0" w:firstLine="900"/>
        <w:jc w:val="both"/>
        <w:rPr>
          <w:rFonts w:eastAsia="Times New Roman" w:cs="Times New Roman"/>
          <w:i/>
          <w:sz w:val="24"/>
          <w:szCs w:val="24"/>
          <w:lang w:val="bg-BG"/>
        </w:rPr>
      </w:pPr>
    </w:p>
    <w:p w:rsidR="00EF5330" w:rsidRDefault="00EF5330" w:rsidP="00767366">
      <w:pPr>
        <w:pStyle w:val="ListParagraph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30" w:rsidRDefault="00EF5330" w:rsidP="00EF5330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bg-BG"/>
        </w:rPr>
      </w:pPr>
      <w:r w:rsidRPr="002016FF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bg-BG"/>
        </w:rPr>
        <w:t>Възможни  други спортни и културни мероприятия, като:</w:t>
      </w:r>
    </w:p>
    <w:p w:rsidR="00EF5330" w:rsidRPr="00EF5330" w:rsidRDefault="00EF5330" w:rsidP="00EF5330">
      <w:pPr>
        <w:pStyle w:val="ListParagraph"/>
        <w:spacing w:before="240" w:after="0"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lightGray"/>
          <w:u w:val="single"/>
          <w:lang w:val="bg-BG"/>
        </w:rPr>
      </w:pPr>
    </w:p>
    <w:p w:rsidR="00EF5330" w:rsidRPr="002016FF" w:rsidRDefault="00EF5330" w:rsidP="00EF5330">
      <w:pPr>
        <w:numPr>
          <w:ilvl w:val="0"/>
          <w:numId w:val="7"/>
        </w:numPr>
        <w:spacing w:after="200" w:line="240" w:lineRule="auto"/>
        <w:ind w:left="63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Катерене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изкуствена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стена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: </w:t>
      </w:r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-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4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за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деца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до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12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год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                                                      .                                                           -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5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за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деца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над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12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год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</w:t>
      </w:r>
    </w:p>
    <w:p w:rsidR="00EF5330" w:rsidRPr="002016FF" w:rsidRDefault="00EF5330" w:rsidP="00EF5330">
      <w:pPr>
        <w:numPr>
          <w:ilvl w:val="0"/>
          <w:numId w:val="7"/>
        </w:numPr>
        <w:spacing w:after="200" w:line="240" w:lineRule="auto"/>
        <w:ind w:left="63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Спускане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алпийският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тролей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:  </w:t>
      </w:r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-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7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за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деца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до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18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год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                                                      .                                                           -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9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над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18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год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.</w:t>
      </w:r>
    </w:p>
    <w:p w:rsidR="00EF5330" w:rsidRPr="002016FF" w:rsidRDefault="00EF5330" w:rsidP="00EF5330">
      <w:pPr>
        <w:numPr>
          <w:ilvl w:val="0"/>
          <w:numId w:val="7"/>
        </w:numPr>
        <w:spacing w:after="200" w:line="276" w:lineRule="auto"/>
        <w:ind w:left="63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Конна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езда</w:t>
      </w:r>
      <w:proofErr w:type="spellEnd"/>
      <w:r w:rsidRPr="002016FF">
        <w:rPr>
          <w:rFonts w:ascii="Times New Roman" w:eastAsia="Times New Roman" w:hAnsi="Times New Roman"/>
          <w:color w:val="002060"/>
          <w:sz w:val="28"/>
          <w:szCs w:val="28"/>
          <w:lang w:eastAsia="bg-BG"/>
        </w:rPr>
        <w:t xml:space="preserve">  </w:t>
      </w:r>
      <w:r w:rsidRPr="002016FF">
        <w:rPr>
          <w:rFonts w:ascii="Times New Roman" w:eastAsia="Times New Roman" w:hAnsi="Times New Roman"/>
          <w:i/>
          <w:color w:val="002060"/>
          <w:sz w:val="28"/>
          <w:szCs w:val="28"/>
          <w:lang w:eastAsia="bg-BG"/>
        </w:rPr>
        <w:t xml:space="preserve">-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Урок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езда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с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инструктор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– 20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мин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–   17лв.                                                                                 .                      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Урок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по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езда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с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инструктор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– 60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мин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 –   37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.                                                                    .                     </w:t>
      </w:r>
      <w:r w:rsidRPr="002016FF">
        <w:rPr>
          <w:rFonts w:ascii="Times New Roman" w:eastAsia="Times New Roman" w:hAnsi="Times New Roman"/>
          <w:i/>
          <w:sz w:val="28"/>
          <w:szCs w:val="28"/>
          <w:lang w:val="bg-BG"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Свободна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езда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преход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из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планината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с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инструктор-водач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– 1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час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- 22лв.                                               .                   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Свободна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езда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преход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из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планината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с</w:t>
      </w:r>
      <w:r w:rsidR="003B3C18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proofErr w:type="spellStart"/>
      <w:r w:rsidR="003B3C18">
        <w:rPr>
          <w:rFonts w:ascii="Times New Roman" w:eastAsia="Times New Roman" w:hAnsi="Times New Roman"/>
          <w:i/>
          <w:sz w:val="28"/>
          <w:szCs w:val="28"/>
          <w:lang w:eastAsia="bg-BG"/>
        </w:rPr>
        <w:t>инструктор-водач</w:t>
      </w:r>
      <w:proofErr w:type="spellEnd"/>
      <w:r w:rsidR="003B3C18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– 2 </w:t>
      </w:r>
      <w:proofErr w:type="spellStart"/>
      <w:r w:rsidR="003B3C18">
        <w:rPr>
          <w:rFonts w:ascii="Times New Roman" w:eastAsia="Times New Roman" w:hAnsi="Times New Roman"/>
          <w:i/>
          <w:sz w:val="28"/>
          <w:szCs w:val="28"/>
          <w:lang w:eastAsia="bg-BG"/>
        </w:rPr>
        <w:t>часа</w:t>
      </w:r>
      <w:proofErr w:type="spellEnd"/>
      <w:r w:rsidR="003B3C18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- 35</w:t>
      </w:r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>лв.</w:t>
      </w:r>
    </w:p>
    <w:p w:rsidR="00EF5330" w:rsidRPr="002016FF" w:rsidRDefault="00EF5330" w:rsidP="00EF5330">
      <w:pPr>
        <w:numPr>
          <w:ilvl w:val="0"/>
          <w:numId w:val="7"/>
        </w:numPr>
        <w:spacing w:after="200" w:line="276" w:lineRule="auto"/>
        <w:ind w:left="63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Екскурзия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до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гр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Смолян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</w:t>
      </w:r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посещение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proofErr w:type="spellStart"/>
      <w:r w:rsidR="00A87AE9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Планетариум</w:t>
      </w:r>
      <w:proofErr w:type="spellEnd"/>
      <w:r w:rsidR="00A87AE9">
        <w:rPr>
          <w:rFonts w:ascii="Times New Roman" w:eastAsia="Times New Roman" w:hAnsi="Times New Roman"/>
          <w:b/>
          <w:i/>
          <w:sz w:val="28"/>
          <w:szCs w:val="28"/>
          <w:lang w:val="bg-BG" w:eastAsia="bg-BG"/>
        </w:rPr>
        <w:t xml:space="preserve">а </w:t>
      </w:r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 w:rsidRPr="002016F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Регионален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исторически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музей</w:t>
      </w:r>
      <w:proofErr w:type="spellEnd"/>
      <w:r w:rsidR="00A87AE9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„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Стою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Шишков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”,</w:t>
      </w:r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църквата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"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Св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Висарион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Смолянски</w:t>
      </w:r>
      <w:proofErr w:type="spellEnd"/>
      <w:r w:rsidRPr="002016FF"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"</w:t>
      </w:r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</w:t>
      </w:r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EF5330" w:rsidRPr="00382B05" w:rsidRDefault="00EF5330" w:rsidP="00EF5330">
      <w:pPr>
        <w:numPr>
          <w:ilvl w:val="0"/>
          <w:numId w:val="7"/>
        </w:numPr>
        <w:spacing w:after="200" w:line="276" w:lineRule="auto"/>
        <w:ind w:left="630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Посещение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Националната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астрономическа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обсерватория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„</w:t>
      </w:r>
      <w:proofErr w:type="spellStart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>Рожен</w:t>
      </w:r>
      <w:proofErr w:type="spellEnd"/>
      <w:r w:rsidRPr="002016F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”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вр</w:t>
      </w:r>
      <w:proofErr w:type="spellEnd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2016FF">
        <w:rPr>
          <w:rFonts w:ascii="Times New Roman" w:eastAsia="Times New Roman" w:hAnsi="Times New Roman"/>
          <w:sz w:val="28"/>
          <w:szCs w:val="28"/>
          <w:lang w:eastAsia="bg-BG"/>
        </w:rPr>
        <w:t>Рожен</w:t>
      </w:r>
      <w:proofErr w:type="spellEnd"/>
      <w:r w:rsidRPr="002016FF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  </w:t>
      </w:r>
    </w:p>
    <w:p w:rsidR="00503E87" w:rsidRPr="00503E87" w:rsidRDefault="00503E87" w:rsidP="00503E87">
      <w:pPr>
        <w:pStyle w:val="NormalWeb"/>
        <w:rPr>
          <w:lang w:val="bg-BG"/>
        </w:rPr>
      </w:pPr>
    </w:p>
    <w:p w:rsidR="00DF100C" w:rsidRDefault="00DF100C"/>
    <w:sectPr w:rsidR="00DF100C" w:rsidSect="00F207A4">
      <w:pgSz w:w="11907" w:h="16839" w:code="9"/>
      <w:pgMar w:top="360" w:right="477" w:bottom="180" w:left="63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B63"/>
    <w:multiLevelType w:val="multilevel"/>
    <w:tmpl w:val="928C81B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94028"/>
    <w:multiLevelType w:val="multilevel"/>
    <w:tmpl w:val="0AE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6459"/>
    <w:multiLevelType w:val="multilevel"/>
    <w:tmpl w:val="081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2024D"/>
    <w:multiLevelType w:val="multilevel"/>
    <w:tmpl w:val="928C81B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35522"/>
    <w:multiLevelType w:val="multilevel"/>
    <w:tmpl w:val="66F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E3510"/>
    <w:multiLevelType w:val="multilevel"/>
    <w:tmpl w:val="E8F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D546A"/>
    <w:multiLevelType w:val="hybridMultilevel"/>
    <w:tmpl w:val="56B6ECC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1C1"/>
    <w:rsid w:val="000564B7"/>
    <w:rsid w:val="000D6292"/>
    <w:rsid w:val="000F06BB"/>
    <w:rsid w:val="001451FE"/>
    <w:rsid w:val="001774C2"/>
    <w:rsid w:val="00190F73"/>
    <w:rsid w:val="001B447A"/>
    <w:rsid w:val="002046F1"/>
    <w:rsid w:val="00284BF7"/>
    <w:rsid w:val="002B1008"/>
    <w:rsid w:val="002E451C"/>
    <w:rsid w:val="00367EED"/>
    <w:rsid w:val="00373C90"/>
    <w:rsid w:val="003A4792"/>
    <w:rsid w:val="003B3C18"/>
    <w:rsid w:val="003C64BC"/>
    <w:rsid w:val="003F4FFD"/>
    <w:rsid w:val="004217C7"/>
    <w:rsid w:val="00443DAE"/>
    <w:rsid w:val="00475626"/>
    <w:rsid w:val="00503E87"/>
    <w:rsid w:val="005B5AF5"/>
    <w:rsid w:val="005E675F"/>
    <w:rsid w:val="00604FDA"/>
    <w:rsid w:val="00655946"/>
    <w:rsid w:val="006B4B8C"/>
    <w:rsid w:val="00712BF6"/>
    <w:rsid w:val="00752DC4"/>
    <w:rsid w:val="00767366"/>
    <w:rsid w:val="007A5E06"/>
    <w:rsid w:val="007B61AE"/>
    <w:rsid w:val="00823C08"/>
    <w:rsid w:val="00862B4A"/>
    <w:rsid w:val="00864827"/>
    <w:rsid w:val="00867F56"/>
    <w:rsid w:val="008D2879"/>
    <w:rsid w:val="008D7B22"/>
    <w:rsid w:val="008E5293"/>
    <w:rsid w:val="00926CB3"/>
    <w:rsid w:val="00966636"/>
    <w:rsid w:val="009A190C"/>
    <w:rsid w:val="009E3FBF"/>
    <w:rsid w:val="00A001B0"/>
    <w:rsid w:val="00A2392D"/>
    <w:rsid w:val="00A708FF"/>
    <w:rsid w:val="00A87AE9"/>
    <w:rsid w:val="00AB2E53"/>
    <w:rsid w:val="00B768E3"/>
    <w:rsid w:val="00BB578F"/>
    <w:rsid w:val="00BC3461"/>
    <w:rsid w:val="00C75D34"/>
    <w:rsid w:val="00D074B1"/>
    <w:rsid w:val="00D10C40"/>
    <w:rsid w:val="00D23C07"/>
    <w:rsid w:val="00D655DC"/>
    <w:rsid w:val="00DB0E61"/>
    <w:rsid w:val="00DF100C"/>
    <w:rsid w:val="00E331C1"/>
    <w:rsid w:val="00EA2B80"/>
    <w:rsid w:val="00EC4436"/>
    <w:rsid w:val="00ED0DFF"/>
    <w:rsid w:val="00ED19E5"/>
    <w:rsid w:val="00EF5330"/>
    <w:rsid w:val="00F207A4"/>
    <w:rsid w:val="00F358C2"/>
    <w:rsid w:val="00F8384B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8C2"/>
    <w:rPr>
      <w:b/>
      <w:bCs/>
    </w:rPr>
  </w:style>
  <w:style w:type="character" w:styleId="Emphasis">
    <w:name w:val="Emphasis"/>
    <w:basedOn w:val="DefaultParagraphFont"/>
    <w:uiPriority w:val="20"/>
    <w:qFormat/>
    <w:rsid w:val="00F358C2"/>
    <w:rPr>
      <w:i/>
      <w:iCs/>
    </w:rPr>
  </w:style>
  <w:style w:type="paragraph" w:styleId="ListParagraph">
    <w:name w:val="List Paragraph"/>
    <w:basedOn w:val="Normal"/>
    <w:uiPriority w:val="34"/>
    <w:qFormat/>
    <w:rsid w:val="0086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Encheva</dc:creator>
  <cp:lastModifiedBy>user</cp:lastModifiedBy>
  <cp:revision>2</cp:revision>
  <dcterms:created xsi:type="dcterms:W3CDTF">2016-03-02T15:44:00Z</dcterms:created>
  <dcterms:modified xsi:type="dcterms:W3CDTF">2016-03-02T15:44:00Z</dcterms:modified>
</cp:coreProperties>
</file>